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45F" w:rsidRDefault="0078345F" w:rsidP="0078345F">
      <w:pPr>
        <w:spacing w:line="211" w:lineRule="auto"/>
        <w:ind w:right="-1"/>
        <w:jc w:val="right"/>
        <w:rPr>
          <w:rFonts w:ascii="Arial" w:hAnsi="Arial"/>
          <w:b/>
          <w:color w:val="000000"/>
          <w:spacing w:val="-6"/>
          <w:lang w:val="it-IT"/>
        </w:rPr>
      </w:pPr>
    </w:p>
    <w:p w:rsidR="0078345F" w:rsidRPr="005D056B" w:rsidRDefault="0078345F" w:rsidP="0078345F">
      <w:pPr>
        <w:ind w:right="3"/>
        <w:jc w:val="center"/>
        <w:outlineLvl w:val="0"/>
        <w:rPr>
          <w:rFonts w:ascii="Garamond" w:hAnsi="Garamond"/>
          <w:b/>
          <w:bCs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126365</wp:posOffset>
            </wp:positionV>
            <wp:extent cx="733425" cy="1016000"/>
            <wp:effectExtent l="0" t="0" r="0" b="0"/>
            <wp:wrapNone/>
            <wp:docPr id="1" name="Immagine 1" descr="Città di Roseto - Logo a colori - Bassa defini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Città di Roseto - Logo a colori - Bassa definizi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056B">
        <w:rPr>
          <w:rFonts w:ascii="Garamond" w:hAnsi="Garamond"/>
          <w:b/>
          <w:bCs/>
          <w:lang w:val="it-IT"/>
        </w:rPr>
        <w:t>COMUNE DI ROSETO DEGLI ABRUZZI</w:t>
      </w:r>
    </w:p>
    <w:p w:rsidR="0078345F" w:rsidRPr="005D056B" w:rsidRDefault="0078345F" w:rsidP="0078345F">
      <w:pPr>
        <w:ind w:right="3"/>
        <w:jc w:val="center"/>
        <w:rPr>
          <w:rFonts w:ascii="Garamond" w:hAnsi="Garamond"/>
          <w:b/>
          <w:bCs/>
          <w:lang w:val="it-IT"/>
        </w:rPr>
      </w:pPr>
      <w:r w:rsidRPr="005D056B">
        <w:rPr>
          <w:rFonts w:ascii="Garamond" w:hAnsi="Garamond"/>
          <w:b/>
          <w:bCs/>
          <w:lang w:val="it-IT"/>
        </w:rPr>
        <w:t>PROVINCIA DI TERAMO</w:t>
      </w:r>
    </w:p>
    <w:p w:rsidR="0078345F" w:rsidRPr="005D056B" w:rsidRDefault="0078345F" w:rsidP="0078345F">
      <w:pPr>
        <w:tabs>
          <w:tab w:val="left" w:pos="564"/>
          <w:tab w:val="center" w:pos="5030"/>
        </w:tabs>
        <w:ind w:right="3"/>
        <w:rPr>
          <w:rFonts w:ascii="Garamond" w:hAnsi="Garamond"/>
          <w:b/>
          <w:bCs/>
          <w:lang w:val="it-IT"/>
        </w:rPr>
      </w:pPr>
      <w:r w:rsidRPr="005D056B">
        <w:rPr>
          <w:rFonts w:ascii="Garamond" w:hAnsi="Garamond"/>
          <w:b/>
          <w:bCs/>
          <w:lang w:val="it-IT"/>
        </w:rPr>
        <w:tab/>
      </w:r>
      <w:r w:rsidRPr="005D056B">
        <w:rPr>
          <w:rFonts w:ascii="Garamond" w:hAnsi="Garamond"/>
          <w:b/>
          <w:bCs/>
          <w:lang w:val="it-IT"/>
        </w:rPr>
        <w:tab/>
        <w:t xml:space="preserve">     II </w:t>
      </w:r>
      <w:proofErr w:type="gramStart"/>
      <w:r w:rsidRPr="005D056B">
        <w:rPr>
          <w:rFonts w:ascii="Garamond" w:hAnsi="Garamond"/>
          <w:b/>
          <w:bCs/>
          <w:lang w:val="it-IT"/>
        </w:rPr>
        <w:t>SETTORE  -</w:t>
      </w:r>
      <w:proofErr w:type="gramEnd"/>
      <w:r w:rsidRPr="005D056B">
        <w:rPr>
          <w:rFonts w:ascii="Garamond" w:hAnsi="Garamond"/>
          <w:b/>
          <w:bCs/>
          <w:lang w:val="it-IT"/>
        </w:rPr>
        <w:t xml:space="preserve"> SERVIZI TECNICI</w:t>
      </w:r>
    </w:p>
    <w:p w:rsidR="0078345F" w:rsidRPr="005D056B" w:rsidRDefault="0078345F" w:rsidP="0078345F">
      <w:pPr>
        <w:tabs>
          <w:tab w:val="left" w:pos="612"/>
          <w:tab w:val="center" w:pos="5030"/>
        </w:tabs>
        <w:ind w:right="3"/>
        <w:rPr>
          <w:rFonts w:ascii="Garamond" w:hAnsi="Garamond"/>
          <w:b/>
          <w:bCs/>
          <w:lang w:val="it-IT"/>
        </w:rPr>
      </w:pPr>
      <w:r w:rsidRPr="005D056B">
        <w:rPr>
          <w:rFonts w:ascii="Garamond" w:hAnsi="Garamond"/>
          <w:b/>
          <w:bCs/>
          <w:lang w:val="it-IT"/>
        </w:rPr>
        <w:tab/>
      </w:r>
      <w:r w:rsidRPr="005D056B">
        <w:rPr>
          <w:rFonts w:ascii="Garamond" w:hAnsi="Garamond"/>
          <w:b/>
          <w:bCs/>
          <w:lang w:val="it-IT"/>
        </w:rPr>
        <w:tab/>
        <w:t>P.zza della Repubblica 1 – 64026 Roseto degli Abruzzi (TE)</w:t>
      </w:r>
    </w:p>
    <w:p w:rsidR="0078345F" w:rsidRPr="005D056B" w:rsidRDefault="0078345F" w:rsidP="0078345F">
      <w:pPr>
        <w:tabs>
          <w:tab w:val="left" w:pos="0"/>
          <w:tab w:val="center" w:pos="10065"/>
        </w:tabs>
        <w:ind w:right="3"/>
        <w:jc w:val="center"/>
        <w:rPr>
          <w:rFonts w:ascii="Garamond" w:hAnsi="Garamond"/>
          <w:b/>
          <w:bCs/>
          <w:lang w:val="it-IT"/>
        </w:rPr>
      </w:pPr>
      <w:r w:rsidRPr="005D056B">
        <w:rPr>
          <w:rFonts w:ascii="Garamond" w:hAnsi="Garamond"/>
          <w:b/>
          <w:bCs/>
          <w:lang w:val="it-IT"/>
        </w:rPr>
        <w:t xml:space="preserve">Pec: </w:t>
      </w:r>
      <w:hyperlink r:id="rId8" w:history="1">
        <w:r w:rsidRPr="005D056B">
          <w:rPr>
            <w:rStyle w:val="Collegamentoipertestuale"/>
            <w:rFonts w:ascii="Garamond" w:hAnsi="Garamond"/>
            <w:b/>
            <w:bCs/>
            <w:lang w:val="it-IT"/>
          </w:rPr>
          <w:t>protocollogenerale@pec.comune.roseto.te.it</w:t>
        </w:r>
      </w:hyperlink>
    </w:p>
    <w:p w:rsidR="0078345F" w:rsidRPr="005D056B" w:rsidRDefault="0078345F" w:rsidP="0078345F">
      <w:pPr>
        <w:ind w:right="3"/>
        <w:jc w:val="center"/>
        <w:rPr>
          <w:rFonts w:ascii="Garamond" w:hAnsi="Garamond"/>
          <w:b/>
          <w:bCs/>
          <w:lang w:val="it-IT"/>
        </w:rPr>
      </w:pPr>
      <w:r w:rsidRPr="005D056B">
        <w:rPr>
          <w:rFonts w:ascii="Garamond" w:hAnsi="Garamond"/>
          <w:b/>
          <w:bCs/>
          <w:lang w:val="it-IT"/>
        </w:rPr>
        <w:t>Tel. 085.894531</w:t>
      </w:r>
    </w:p>
    <w:p w:rsidR="0078345F" w:rsidRPr="005D056B" w:rsidRDefault="0078345F" w:rsidP="0078345F">
      <w:pPr>
        <w:ind w:right="3"/>
        <w:jc w:val="center"/>
        <w:rPr>
          <w:rFonts w:ascii="Garamond" w:hAnsi="Garamond"/>
          <w:b/>
          <w:bCs/>
          <w:lang w:val="it-IT"/>
        </w:rPr>
      </w:pPr>
    </w:p>
    <w:p w:rsidR="0078345F" w:rsidRPr="005D056B" w:rsidRDefault="0078345F" w:rsidP="0078345F">
      <w:pPr>
        <w:tabs>
          <w:tab w:val="left" w:pos="0"/>
        </w:tabs>
        <w:ind w:right="3"/>
        <w:jc w:val="center"/>
        <w:rPr>
          <w:rFonts w:ascii="Garamond" w:hAnsi="Garamond"/>
          <w:b/>
          <w:kern w:val="20"/>
          <w:lang w:val="it-IT"/>
        </w:rPr>
      </w:pPr>
      <w:r>
        <w:rPr>
          <w:rFonts w:ascii="Garamond" w:hAnsi="Garamond"/>
          <w:b/>
          <w:lang w:val="it-IT"/>
        </w:rPr>
        <w:t xml:space="preserve">“SERVIZIO II </w:t>
      </w:r>
      <w:proofErr w:type="gramStart"/>
      <w:r>
        <w:rPr>
          <w:rFonts w:ascii="Garamond" w:hAnsi="Garamond"/>
          <w:b/>
          <w:lang w:val="it-IT"/>
        </w:rPr>
        <w:t>–  SERVIZIO</w:t>
      </w:r>
      <w:proofErr w:type="gramEnd"/>
      <w:r>
        <w:rPr>
          <w:rFonts w:ascii="Garamond" w:hAnsi="Garamond"/>
          <w:b/>
          <w:lang w:val="it-IT"/>
        </w:rPr>
        <w:t xml:space="preserve"> OPERE PUBBLICHE</w:t>
      </w:r>
      <w:r w:rsidRPr="005D056B">
        <w:rPr>
          <w:rFonts w:ascii="Garamond" w:hAnsi="Garamond"/>
          <w:b/>
          <w:kern w:val="20"/>
          <w:lang w:val="it-IT"/>
        </w:rPr>
        <w:t>”</w:t>
      </w:r>
    </w:p>
    <w:p w:rsidR="0078345F" w:rsidRPr="005D056B" w:rsidRDefault="0078345F" w:rsidP="0078345F">
      <w:pPr>
        <w:rPr>
          <w:lang w:val="it-IT"/>
        </w:rPr>
      </w:pPr>
    </w:p>
    <w:p w:rsidR="00522481" w:rsidRPr="00522481" w:rsidRDefault="00522481" w:rsidP="00522481">
      <w:pPr>
        <w:tabs>
          <w:tab w:val="left" w:pos="0"/>
        </w:tabs>
        <w:spacing w:before="120"/>
        <w:ind w:right="-53"/>
        <w:jc w:val="both"/>
        <w:rPr>
          <w:rFonts w:ascii="Garamond" w:hAnsi="Garamond" w:cs="Arial"/>
          <w:b/>
          <w:sz w:val="24"/>
          <w:lang w:val="it-IT"/>
        </w:rPr>
      </w:pPr>
    </w:p>
    <w:p w:rsidR="00246051" w:rsidRPr="006E6760" w:rsidRDefault="00560D1F" w:rsidP="00A51A40">
      <w:pPr>
        <w:tabs>
          <w:tab w:val="left" w:pos="5400"/>
        </w:tabs>
        <w:ind w:left="5400" w:right="-1"/>
        <w:jc w:val="right"/>
        <w:rPr>
          <w:rFonts w:ascii="Garamond" w:hAnsi="Garamond" w:cs="Arial"/>
          <w:b/>
          <w:sz w:val="24"/>
          <w:szCs w:val="20"/>
          <w:lang w:val="it-IT"/>
        </w:rPr>
      </w:pPr>
      <w:r w:rsidRPr="006E6760">
        <w:rPr>
          <w:rFonts w:ascii="Garamond" w:hAnsi="Garamond" w:cs="Arial"/>
          <w:b/>
          <w:sz w:val="24"/>
          <w:szCs w:val="20"/>
          <w:lang w:val="it-IT"/>
        </w:rPr>
        <w:t>ALL</w:t>
      </w:r>
      <w:r w:rsidR="00A51A40" w:rsidRPr="006E6760">
        <w:rPr>
          <w:rFonts w:ascii="Garamond" w:hAnsi="Garamond" w:cs="Arial"/>
          <w:b/>
          <w:sz w:val="24"/>
          <w:szCs w:val="20"/>
          <w:lang w:val="it-IT"/>
        </w:rPr>
        <w:t>EGATO</w:t>
      </w:r>
      <w:r w:rsidR="00AD6F9F" w:rsidRPr="006E6760">
        <w:rPr>
          <w:rFonts w:ascii="Garamond" w:hAnsi="Garamond" w:cs="Arial"/>
          <w:b/>
          <w:sz w:val="24"/>
          <w:szCs w:val="20"/>
          <w:lang w:val="it-IT"/>
        </w:rPr>
        <w:t xml:space="preserve"> </w:t>
      </w:r>
      <w:r w:rsidR="00132698" w:rsidRPr="006E6760">
        <w:rPr>
          <w:rFonts w:ascii="Garamond" w:hAnsi="Garamond" w:cs="Arial"/>
          <w:b/>
          <w:sz w:val="24"/>
          <w:szCs w:val="20"/>
          <w:lang w:val="it-IT"/>
        </w:rPr>
        <w:t>2</w:t>
      </w:r>
      <w:r w:rsidRPr="006E6760">
        <w:rPr>
          <w:rFonts w:ascii="Garamond" w:hAnsi="Garamond" w:cs="Arial"/>
          <w:b/>
          <w:sz w:val="24"/>
          <w:szCs w:val="20"/>
          <w:lang w:val="it-IT"/>
        </w:rPr>
        <w:t xml:space="preserve"> </w:t>
      </w:r>
    </w:p>
    <w:p w:rsidR="009D56DA" w:rsidRPr="009D56DA" w:rsidRDefault="00463243" w:rsidP="009D56DA">
      <w:pPr>
        <w:tabs>
          <w:tab w:val="left" w:pos="5400"/>
        </w:tabs>
        <w:spacing w:before="240"/>
        <w:ind w:left="5400" w:right="-1"/>
        <w:jc w:val="right"/>
        <w:rPr>
          <w:rFonts w:ascii="Garamond" w:hAnsi="Garamond" w:cs="Arial"/>
          <w:b/>
          <w:sz w:val="24"/>
          <w:szCs w:val="20"/>
          <w:lang w:val="it-IT"/>
        </w:rPr>
      </w:pPr>
      <w:r>
        <w:rPr>
          <w:rFonts w:ascii="Garamond" w:hAnsi="Garamond" w:cs="Arial"/>
          <w:b/>
          <w:sz w:val="24"/>
          <w:szCs w:val="20"/>
          <w:lang w:val="it-IT"/>
        </w:rPr>
        <w:t>ANAGRAFICA SOGGETTO DELEGATO A SOPRALLUOGO</w:t>
      </w:r>
    </w:p>
    <w:p w:rsidR="00560D1F" w:rsidRPr="006E6760" w:rsidRDefault="00560D1F" w:rsidP="00560D1F">
      <w:pPr>
        <w:pStyle w:val="Default"/>
        <w:ind w:right="-1"/>
        <w:jc w:val="both"/>
        <w:rPr>
          <w:rFonts w:ascii="Garamond" w:hAnsi="Garamond" w:cs="Arial"/>
          <w:b/>
          <w:szCs w:val="20"/>
        </w:rPr>
      </w:pPr>
    </w:p>
    <w:p w:rsidR="002E198A" w:rsidRPr="00BA6EA3" w:rsidRDefault="002E198A" w:rsidP="002E198A">
      <w:pPr>
        <w:pStyle w:val="Default"/>
        <w:jc w:val="both"/>
        <w:rPr>
          <w:rFonts w:ascii="Garamond" w:hAnsi="Garamond" w:cs="Arial"/>
          <w:b/>
          <w:spacing w:val="-5"/>
        </w:rPr>
      </w:pPr>
      <w:r w:rsidRPr="00BA6EA3">
        <w:rPr>
          <w:rFonts w:ascii="Garamond" w:hAnsi="Garamond" w:cs="Arial"/>
          <w:b/>
          <w:spacing w:val="-5"/>
        </w:rPr>
        <w:t>GARA A PROCEDURA TELEMATICA APERTA AI SENSI DELL</w:t>
      </w:r>
      <w:r>
        <w:rPr>
          <w:rFonts w:ascii="Garamond" w:hAnsi="Garamond" w:cs="Arial"/>
          <w:b/>
          <w:spacing w:val="-5"/>
        </w:rPr>
        <w:t>’</w:t>
      </w:r>
      <w:r w:rsidRPr="00BA6EA3">
        <w:rPr>
          <w:rFonts w:ascii="Garamond" w:hAnsi="Garamond" w:cs="Arial"/>
          <w:b/>
          <w:spacing w:val="-5"/>
        </w:rPr>
        <w:t xml:space="preserve"> ART. 71 DEL D.LGS 36/2023 PER L</w:t>
      </w:r>
      <w:r>
        <w:rPr>
          <w:rFonts w:ascii="Garamond" w:hAnsi="Garamond" w:cs="Arial"/>
          <w:b/>
          <w:spacing w:val="-5"/>
        </w:rPr>
        <w:t>’</w:t>
      </w:r>
      <w:r w:rsidRPr="00BA6EA3">
        <w:rPr>
          <w:rFonts w:ascii="Garamond" w:hAnsi="Garamond" w:cs="Arial"/>
          <w:b/>
          <w:spacing w:val="-5"/>
        </w:rPr>
        <w:t>APPALTO INTEGRATO DELL</w:t>
      </w:r>
      <w:r>
        <w:rPr>
          <w:rFonts w:ascii="Garamond" w:hAnsi="Garamond" w:cs="Arial"/>
          <w:b/>
          <w:spacing w:val="-5"/>
        </w:rPr>
        <w:t>’</w:t>
      </w:r>
      <w:r w:rsidRPr="00BA6EA3">
        <w:rPr>
          <w:rFonts w:ascii="Garamond" w:hAnsi="Garamond" w:cs="Arial"/>
          <w:b/>
          <w:spacing w:val="-5"/>
        </w:rPr>
        <w:t>INTERVENTO DI</w:t>
      </w:r>
      <w:r>
        <w:rPr>
          <w:rFonts w:ascii="Garamond" w:hAnsi="Garamond" w:cs="Arial"/>
          <w:b/>
          <w:spacing w:val="-5"/>
        </w:rPr>
        <w:t xml:space="preserve"> “</w:t>
      </w:r>
      <w:r w:rsidRPr="00BA6EA3">
        <w:rPr>
          <w:rFonts w:ascii="Garamond" w:hAnsi="Garamond" w:cs="Arial"/>
          <w:b/>
          <w:spacing w:val="-5"/>
        </w:rPr>
        <w:t xml:space="preserve">Adeguamento </w:t>
      </w:r>
      <w:proofErr w:type="spellStart"/>
      <w:r w:rsidRPr="00BA6EA3">
        <w:rPr>
          <w:rFonts w:ascii="Garamond" w:hAnsi="Garamond" w:cs="Arial"/>
          <w:b/>
          <w:spacing w:val="-5"/>
        </w:rPr>
        <w:t>Palamaggetti</w:t>
      </w:r>
      <w:proofErr w:type="spellEnd"/>
      <w:r w:rsidRPr="00BA6EA3">
        <w:rPr>
          <w:rFonts w:ascii="Garamond" w:hAnsi="Garamond" w:cs="Arial"/>
          <w:b/>
          <w:spacing w:val="-5"/>
        </w:rPr>
        <w:t xml:space="preserve"> eventi sportivi internazionali</w:t>
      </w:r>
      <w:r>
        <w:rPr>
          <w:rFonts w:ascii="Garamond" w:hAnsi="Garamond" w:cs="Arial"/>
          <w:b/>
          <w:spacing w:val="-5"/>
        </w:rPr>
        <w:t>”</w:t>
      </w:r>
      <w:r w:rsidRPr="00BA6EA3">
        <w:rPr>
          <w:rFonts w:ascii="Garamond" w:hAnsi="Garamond" w:cs="Arial"/>
          <w:b/>
          <w:spacing w:val="-5"/>
        </w:rPr>
        <w:t xml:space="preserve"> - CUP G92H24000000001 - FINANZIATO CON IL FONDO DI SVILUPPO E COESIONE 2021–2027. PROGETTAZIONE ESECUTIVA ED ESECUZIONE DEI LAVORI –</w:t>
      </w:r>
    </w:p>
    <w:p w:rsidR="00463243" w:rsidRDefault="00463243" w:rsidP="002E198A">
      <w:pPr>
        <w:tabs>
          <w:tab w:val="decimal" w:pos="1843"/>
          <w:tab w:val="decimal" w:pos="5040"/>
          <w:tab w:val="left" w:pos="5438"/>
          <w:tab w:val="left" w:pos="6504"/>
          <w:tab w:val="right" w:pos="8931"/>
          <w:tab w:val="right" w:pos="9240"/>
        </w:tabs>
        <w:spacing w:before="120" w:after="120"/>
        <w:ind w:right="-1"/>
        <w:jc w:val="both"/>
        <w:rPr>
          <w:rFonts w:ascii="Garamond" w:hAnsi="Garamond" w:cs="Arial"/>
          <w:b/>
          <w:szCs w:val="18"/>
          <w:lang w:val="it-IT"/>
        </w:rPr>
      </w:pPr>
      <w:bookmarkStart w:id="0" w:name="_Hlk222939370"/>
      <w:bookmarkStart w:id="1" w:name="_Hlk222937284"/>
    </w:p>
    <w:p w:rsidR="002E198A" w:rsidRPr="006A5FDD" w:rsidRDefault="002E198A" w:rsidP="002E198A">
      <w:pPr>
        <w:tabs>
          <w:tab w:val="decimal" w:pos="1843"/>
          <w:tab w:val="decimal" w:pos="5040"/>
          <w:tab w:val="left" w:pos="5438"/>
          <w:tab w:val="left" w:pos="6504"/>
          <w:tab w:val="right" w:pos="8931"/>
          <w:tab w:val="right" w:pos="9240"/>
        </w:tabs>
        <w:spacing w:before="120" w:after="120"/>
        <w:ind w:right="-1"/>
        <w:jc w:val="both"/>
        <w:rPr>
          <w:rFonts w:ascii="Garamond" w:hAnsi="Garamond" w:cs="Arial"/>
          <w:b/>
          <w:spacing w:val="-10"/>
          <w:szCs w:val="18"/>
          <w:vertAlign w:val="superscript"/>
          <w:lang w:val="it-IT"/>
        </w:rPr>
      </w:pPr>
      <w:r w:rsidRPr="006A5FDD">
        <w:rPr>
          <w:rFonts w:ascii="Garamond" w:hAnsi="Garamond" w:cs="Arial"/>
          <w:b/>
          <w:szCs w:val="18"/>
          <w:lang w:val="it-IT"/>
        </w:rPr>
        <w:t>Il/La</w:t>
      </w:r>
      <w:r w:rsidRPr="006A5FDD">
        <w:rPr>
          <w:rFonts w:ascii="Garamond" w:hAnsi="Garamond" w:cs="Arial"/>
          <w:b/>
          <w:spacing w:val="-9"/>
          <w:szCs w:val="18"/>
          <w:lang w:val="it-IT"/>
        </w:rPr>
        <w:t xml:space="preserve"> </w:t>
      </w:r>
      <w:r w:rsidRPr="006A5FDD">
        <w:rPr>
          <w:rFonts w:ascii="Garamond" w:hAnsi="Garamond" w:cs="Arial"/>
          <w:b/>
          <w:szCs w:val="18"/>
          <w:lang w:val="it-IT"/>
        </w:rPr>
        <w:t>sottoscritto/a</w:t>
      </w:r>
      <w:r w:rsidRPr="006A5FDD">
        <w:rPr>
          <w:rFonts w:ascii="Garamond" w:hAnsi="Garamond" w:cs="Arial"/>
          <w:spacing w:val="-10"/>
          <w:szCs w:val="18"/>
          <w:vertAlign w:val="superscript"/>
          <w:lang w:val="it-IT"/>
        </w:rPr>
        <w:t xml:space="preserve"> </w:t>
      </w:r>
      <w:r w:rsidRPr="006A5FDD">
        <w:rPr>
          <w:rFonts w:ascii="Garamond" w:hAnsi="Garamond" w:cs="Arial"/>
          <w:color w:val="000000"/>
          <w:szCs w:val="18"/>
          <w:lang w:val="it-IT"/>
        </w:rPr>
        <w:t>___________________________________________________________________</w:t>
      </w:r>
    </w:p>
    <w:p w:rsidR="002E198A" w:rsidRPr="006A5FDD" w:rsidRDefault="002E198A" w:rsidP="002E198A">
      <w:pPr>
        <w:pStyle w:val="Corpotesto"/>
        <w:spacing w:before="120" w:after="120"/>
        <w:ind w:left="140"/>
        <w:jc w:val="both"/>
        <w:rPr>
          <w:rFonts w:ascii="Garamond" w:hAnsi="Garamond" w:cs="Arial"/>
          <w:sz w:val="22"/>
          <w:szCs w:val="18"/>
        </w:rPr>
      </w:pPr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</w:rPr>
        <w:t>nato/a</w:t>
      </w:r>
      <w:r w:rsidRPr="006A5FDD">
        <w:rPr>
          <w:rFonts w:ascii="Garamond" w:hAnsi="Garamond" w:cs="Arial"/>
          <w:color w:val="000000"/>
          <w:sz w:val="22"/>
        </w:rPr>
        <w:tab/>
      </w:r>
      <w:proofErr w:type="spellStart"/>
      <w:r w:rsidRPr="006A5FDD">
        <w:rPr>
          <w:rFonts w:ascii="Garamond" w:hAnsi="Garamond" w:cs="Arial"/>
          <w:color w:val="000000"/>
          <w:sz w:val="22"/>
        </w:rPr>
        <w:t>a</w:t>
      </w:r>
      <w:proofErr w:type="spellEnd"/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</w:rPr>
        <w:t xml:space="preserve">il </w:t>
      </w:r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</w:rPr>
        <w:t>C.F.</w:t>
      </w:r>
      <w:r w:rsidRPr="006A5FDD">
        <w:rPr>
          <w:rFonts w:ascii="Garamond" w:hAnsi="Garamond" w:cs="Arial"/>
          <w:color w:val="000000"/>
          <w:sz w:val="22"/>
          <w:u w:val="single"/>
        </w:rPr>
        <w:tab/>
        <w:t xml:space="preserve">________ </w:t>
      </w:r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</w:rPr>
        <w:t xml:space="preserve">residente a </w:t>
      </w:r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  <w:u w:val="single"/>
        </w:rPr>
        <w:tab/>
        <w:t xml:space="preserve"> </w:t>
      </w:r>
      <w:r w:rsidRPr="006A5FDD">
        <w:rPr>
          <w:rFonts w:ascii="Garamond" w:hAnsi="Garamond" w:cs="Arial"/>
          <w:color w:val="000000"/>
          <w:sz w:val="22"/>
        </w:rPr>
        <w:t>prov.</w:t>
      </w:r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</w:rPr>
        <w:t xml:space="preserve">, via </w:t>
      </w:r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  <w:u w:val="single"/>
        </w:rPr>
        <w:tab/>
      </w:r>
      <w:r w:rsidRPr="006A5FDD">
        <w:rPr>
          <w:rFonts w:ascii="Garamond" w:hAnsi="Garamond" w:cs="Arial"/>
          <w:color w:val="000000"/>
          <w:sz w:val="22"/>
        </w:rPr>
        <w:t>n.______________</w:t>
      </w:r>
    </w:p>
    <w:p w:rsidR="00463243" w:rsidRDefault="00463243" w:rsidP="00463243">
      <w:pPr>
        <w:widowControl w:val="0"/>
        <w:tabs>
          <w:tab w:val="left" w:pos="423"/>
        </w:tabs>
        <w:autoSpaceDE w:val="0"/>
        <w:autoSpaceDN w:val="0"/>
        <w:spacing w:before="178"/>
        <w:rPr>
          <w:rFonts w:ascii="Garamond" w:hAnsi="Garamond" w:cs="Arial"/>
          <w:szCs w:val="18"/>
          <w:lang w:val="it-IT"/>
        </w:rPr>
      </w:pPr>
    </w:p>
    <w:p w:rsidR="002E198A" w:rsidRPr="00463243" w:rsidRDefault="00463243" w:rsidP="00463243">
      <w:pPr>
        <w:widowControl w:val="0"/>
        <w:tabs>
          <w:tab w:val="left" w:pos="423"/>
        </w:tabs>
        <w:autoSpaceDE w:val="0"/>
        <w:autoSpaceDN w:val="0"/>
        <w:spacing w:before="178"/>
        <w:rPr>
          <w:rFonts w:ascii="Garamond" w:hAnsi="Garamond" w:cs="Arial"/>
          <w:szCs w:val="18"/>
          <w:lang w:val="it-IT"/>
        </w:rPr>
      </w:pPr>
      <w:r>
        <w:rPr>
          <w:rFonts w:ascii="Garamond" w:hAnsi="Garamond" w:cs="Arial"/>
          <w:szCs w:val="18"/>
          <w:lang w:val="it-IT"/>
        </w:rPr>
        <w:t xml:space="preserve">con riferimento alla </w:t>
      </w:r>
      <w:bookmarkEnd w:id="1"/>
      <w:r w:rsidR="002E198A" w:rsidRPr="007B21A3">
        <w:rPr>
          <w:rFonts w:ascii="Garamond" w:hAnsi="Garamond" w:cs="Arial"/>
          <w:b/>
          <w:spacing w:val="-5"/>
          <w:szCs w:val="20"/>
          <w:lang w:val="it-IT"/>
        </w:rPr>
        <w:t xml:space="preserve">GARA A PROCEDURA TELEMATICA APERTA AI SENSI DELL’ ART. 71 DEL D.LGS 36/2023 PER L’APPALTO INTEGRATO DELL’INTERVENTO DI “Adeguamento </w:t>
      </w:r>
      <w:proofErr w:type="spellStart"/>
      <w:r w:rsidR="002E198A" w:rsidRPr="007B21A3">
        <w:rPr>
          <w:rFonts w:ascii="Garamond" w:hAnsi="Garamond" w:cs="Arial"/>
          <w:b/>
          <w:spacing w:val="-5"/>
          <w:szCs w:val="20"/>
          <w:lang w:val="it-IT"/>
        </w:rPr>
        <w:t>Palamaggetti</w:t>
      </w:r>
      <w:proofErr w:type="spellEnd"/>
      <w:r w:rsidR="002E198A" w:rsidRPr="007B21A3">
        <w:rPr>
          <w:rFonts w:ascii="Garamond" w:hAnsi="Garamond" w:cs="Arial"/>
          <w:b/>
          <w:spacing w:val="-5"/>
          <w:szCs w:val="20"/>
          <w:lang w:val="it-IT"/>
        </w:rPr>
        <w:t xml:space="preserve"> eventi sportivi internazionali” - CUP G92H24000000001 - FINANZIATO CON IL FONDO DI SVILUPPO E COESIONE 2021–2027</w:t>
      </w:r>
      <w:r w:rsidR="004E63AF">
        <w:rPr>
          <w:rFonts w:ascii="Garamond" w:hAnsi="Garamond" w:cs="Arial"/>
          <w:b/>
          <w:spacing w:val="-5"/>
          <w:szCs w:val="20"/>
          <w:lang w:val="it-IT"/>
        </w:rPr>
        <w:t xml:space="preserve"> </w:t>
      </w:r>
    </w:p>
    <w:bookmarkEnd w:id="0"/>
    <w:p w:rsidR="00463243" w:rsidRPr="00463243" w:rsidRDefault="00463243" w:rsidP="00463243">
      <w:pPr>
        <w:widowControl w:val="0"/>
        <w:tabs>
          <w:tab w:val="left" w:pos="423"/>
        </w:tabs>
        <w:autoSpaceDE w:val="0"/>
        <w:autoSpaceDN w:val="0"/>
        <w:spacing w:before="178"/>
        <w:jc w:val="center"/>
        <w:rPr>
          <w:rFonts w:ascii="Garamond" w:hAnsi="Garamond" w:cs="Arial"/>
          <w:b/>
          <w:szCs w:val="18"/>
          <w:lang w:val="it-IT"/>
        </w:rPr>
      </w:pPr>
      <w:r w:rsidRPr="00463243">
        <w:rPr>
          <w:rFonts w:ascii="Garamond" w:hAnsi="Garamond" w:cs="Arial"/>
          <w:b/>
          <w:szCs w:val="18"/>
          <w:lang w:val="it-IT"/>
        </w:rPr>
        <w:t>DICHIARA</w:t>
      </w:r>
    </w:p>
    <w:p w:rsidR="00463243" w:rsidRDefault="00463243" w:rsidP="00463243">
      <w:pPr>
        <w:widowControl w:val="0"/>
        <w:tabs>
          <w:tab w:val="left" w:pos="423"/>
        </w:tabs>
        <w:autoSpaceDE w:val="0"/>
        <w:autoSpaceDN w:val="0"/>
        <w:spacing w:before="178"/>
        <w:rPr>
          <w:rFonts w:ascii="Garamond" w:hAnsi="Garamond" w:cs="Arial"/>
          <w:szCs w:val="18"/>
          <w:lang w:val="it-IT"/>
        </w:rPr>
      </w:pPr>
      <w:r>
        <w:rPr>
          <w:rFonts w:ascii="Garamond" w:hAnsi="Garamond" w:cs="Arial"/>
          <w:szCs w:val="18"/>
          <w:lang w:val="it-IT"/>
        </w:rPr>
        <w:t>i propri dati anagrafici ai fini dell’accesso alla struttura nei termini indicati all’art. 11 del Disciplinare di gara:</w:t>
      </w:r>
    </w:p>
    <w:p w:rsidR="00463243" w:rsidRDefault="00463243" w:rsidP="00463243">
      <w:pPr>
        <w:widowControl w:val="0"/>
        <w:tabs>
          <w:tab w:val="left" w:pos="423"/>
        </w:tabs>
        <w:autoSpaceDE w:val="0"/>
        <w:autoSpaceDN w:val="0"/>
        <w:spacing w:before="178"/>
        <w:rPr>
          <w:rFonts w:ascii="Garamond" w:hAnsi="Garamond" w:cs="Arial"/>
          <w:szCs w:val="18"/>
          <w:lang w:val="it-IT"/>
        </w:rPr>
      </w:pPr>
      <w:proofErr w:type="spellStart"/>
      <w:r w:rsidRPr="006A5FDD">
        <w:rPr>
          <w:rFonts w:ascii="Garamond" w:hAnsi="Garamond" w:cs="Arial"/>
          <w:color w:val="000000"/>
        </w:rPr>
        <w:t>nato</w:t>
      </w:r>
      <w:proofErr w:type="spellEnd"/>
      <w:r w:rsidRPr="006A5FDD">
        <w:rPr>
          <w:rFonts w:ascii="Garamond" w:hAnsi="Garamond" w:cs="Arial"/>
          <w:color w:val="000000"/>
        </w:rPr>
        <w:t>/a</w:t>
      </w:r>
      <w:r w:rsidRPr="006A5FDD">
        <w:rPr>
          <w:rFonts w:ascii="Garamond" w:hAnsi="Garamond" w:cs="Arial"/>
          <w:color w:val="000000"/>
        </w:rPr>
        <w:tab/>
      </w:r>
      <w:proofErr w:type="gramStart"/>
      <w:r w:rsidRPr="006A5FDD">
        <w:rPr>
          <w:rFonts w:ascii="Garamond" w:hAnsi="Garamond" w:cs="Arial"/>
          <w:color w:val="000000"/>
        </w:rPr>
        <w:t>a</w:t>
      </w:r>
      <w:proofErr w:type="gramEnd"/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proofErr w:type="spellStart"/>
      <w:r w:rsidRPr="006A5FDD">
        <w:rPr>
          <w:rFonts w:ascii="Garamond" w:hAnsi="Garamond" w:cs="Arial"/>
          <w:color w:val="000000"/>
        </w:rPr>
        <w:t>il</w:t>
      </w:r>
      <w:proofErr w:type="spellEnd"/>
      <w:r w:rsidRPr="006A5FDD">
        <w:rPr>
          <w:rFonts w:ascii="Garamond" w:hAnsi="Garamond" w:cs="Arial"/>
          <w:color w:val="000000"/>
        </w:rPr>
        <w:t xml:space="preserve"> </w:t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</w:rPr>
        <w:t>C.F.</w:t>
      </w:r>
      <w:r w:rsidRPr="006A5FDD">
        <w:rPr>
          <w:rFonts w:ascii="Garamond" w:hAnsi="Garamond" w:cs="Arial"/>
          <w:color w:val="000000"/>
          <w:u w:val="single"/>
        </w:rPr>
        <w:tab/>
        <w:t xml:space="preserve">________ </w:t>
      </w:r>
      <w:r w:rsidRPr="006A5FDD">
        <w:rPr>
          <w:rFonts w:ascii="Garamond" w:hAnsi="Garamond" w:cs="Arial"/>
          <w:color w:val="000000"/>
          <w:u w:val="single"/>
        </w:rPr>
        <w:tab/>
      </w:r>
      <w:proofErr w:type="spellStart"/>
      <w:r w:rsidRPr="006A5FDD">
        <w:rPr>
          <w:rFonts w:ascii="Garamond" w:hAnsi="Garamond" w:cs="Arial"/>
          <w:color w:val="000000"/>
        </w:rPr>
        <w:t>residente</w:t>
      </w:r>
      <w:proofErr w:type="spellEnd"/>
      <w:r w:rsidRPr="006A5FDD">
        <w:rPr>
          <w:rFonts w:ascii="Garamond" w:hAnsi="Garamond" w:cs="Arial"/>
          <w:color w:val="000000"/>
        </w:rPr>
        <w:t xml:space="preserve"> a </w:t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  <w:t xml:space="preserve"> </w:t>
      </w:r>
      <w:r w:rsidRPr="006A5FDD">
        <w:rPr>
          <w:rFonts w:ascii="Garamond" w:hAnsi="Garamond" w:cs="Arial"/>
          <w:color w:val="000000"/>
        </w:rPr>
        <w:t>prov.</w:t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</w:rPr>
        <w:t xml:space="preserve">, via </w:t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  <w:u w:val="single"/>
        </w:rPr>
        <w:tab/>
      </w:r>
      <w:r w:rsidRPr="006A5FDD">
        <w:rPr>
          <w:rFonts w:ascii="Garamond" w:hAnsi="Garamond" w:cs="Arial"/>
          <w:color w:val="000000"/>
        </w:rPr>
        <w:t>n.______________</w:t>
      </w:r>
    </w:p>
    <w:p w:rsidR="00463243" w:rsidRDefault="00463243" w:rsidP="002E198A">
      <w:pPr>
        <w:spacing w:before="252"/>
        <w:ind w:left="185"/>
        <w:rPr>
          <w:rFonts w:ascii="Garamond" w:hAnsi="Garamond" w:cs="Arial"/>
          <w:color w:val="000000"/>
          <w:sz w:val="24"/>
          <w:lang w:val="it-IT"/>
        </w:rPr>
      </w:pPr>
    </w:p>
    <w:p w:rsidR="002E198A" w:rsidRPr="002E198A" w:rsidRDefault="002E198A" w:rsidP="002E198A">
      <w:pPr>
        <w:spacing w:before="252"/>
        <w:ind w:left="185"/>
        <w:rPr>
          <w:rFonts w:ascii="Garamond" w:hAnsi="Garamond" w:cs="Arial"/>
          <w:color w:val="000000"/>
          <w:sz w:val="24"/>
          <w:lang w:val="it-IT"/>
        </w:rPr>
      </w:pPr>
      <w:r w:rsidRPr="002E198A">
        <w:rPr>
          <w:rFonts w:ascii="Garamond" w:hAnsi="Garamond" w:cs="Arial"/>
          <w:color w:val="000000"/>
          <w:sz w:val="24"/>
          <w:lang w:val="it-IT"/>
        </w:rPr>
        <w:t>Luogo e data</w:t>
      </w:r>
    </w:p>
    <w:p w:rsidR="003F28B6" w:rsidRDefault="00645EC7" w:rsidP="009D56DA">
      <w:pPr>
        <w:spacing w:before="252"/>
        <w:ind w:left="4248" w:firstLine="708"/>
        <w:jc w:val="center"/>
        <w:rPr>
          <w:rFonts w:ascii="Garamond" w:hAnsi="Garamond" w:cs="Arial"/>
          <w:color w:val="000000"/>
          <w:szCs w:val="20"/>
          <w:lang w:val="it-IT"/>
        </w:rPr>
      </w:pPr>
      <w:r w:rsidRPr="009D56DA">
        <w:rPr>
          <w:rFonts w:ascii="Garamond" w:hAnsi="Garamond" w:cs="Arial"/>
          <w:color w:val="000000"/>
          <w:sz w:val="24"/>
          <w:lang w:val="it-IT"/>
        </w:rPr>
        <w:t xml:space="preserve"> </w:t>
      </w:r>
      <w:r w:rsidR="00463243">
        <w:rPr>
          <w:rFonts w:ascii="Garamond" w:hAnsi="Garamond" w:cs="Arial"/>
          <w:szCs w:val="20"/>
        </w:rPr>
        <w:pict>
          <v:line id="_x0000_s1027" style="position:absolute;left:0;text-align:left;z-index:251663360;mso-position-horizontal-relative:text;mso-position-vertical-relative:text" from="241.95pt,35.6pt" to="466.9pt,35.6pt" strokeweight=".95pt"/>
        </w:pict>
      </w:r>
      <w:r w:rsidR="009D56DA" w:rsidRPr="009D56DA">
        <w:rPr>
          <w:rFonts w:ascii="Garamond" w:hAnsi="Garamond" w:cs="Arial"/>
          <w:color w:val="000000"/>
          <w:sz w:val="24"/>
          <w:lang w:val="it-IT"/>
        </w:rPr>
        <w:t>firma</w:t>
      </w:r>
      <w:r w:rsidR="00463243">
        <w:rPr>
          <w:rFonts w:ascii="Garamond" w:hAnsi="Garamond" w:cs="Arial"/>
          <w:color w:val="000000"/>
          <w:sz w:val="24"/>
          <w:lang w:val="it-IT"/>
        </w:rPr>
        <w:t xml:space="preserve"> olografa</w:t>
      </w:r>
    </w:p>
    <w:p w:rsidR="003F28B6" w:rsidRPr="003F28B6" w:rsidRDefault="003F28B6" w:rsidP="003F28B6">
      <w:pPr>
        <w:rPr>
          <w:rFonts w:ascii="Garamond" w:hAnsi="Garamond" w:cs="Arial"/>
          <w:szCs w:val="20"/>
          <w:lang w:val="it-IT"/>
        </w:rPr>
      </w:pPr>
    </w:p>
    <w:p w:rsidR="003F28B6" w:rsidRPr="003F28B6" w:rsidRDefault="003F28B6" w:rsidP="003F28B6">
      <w:pPr>
        <w:rPr>
          <w:rFonts w:ascii="Garamond" w:hAnsi="Garamond" w:cs="Arial"/>
          <w:szCs w:val="20"/>
          <w:lang w:val="it-IT"/>
        </w:rPr>
      </w:pPr>
    </w:p>
    <w:p w:rsidR="003F28B6" w:rsidRPr="003F28B6" w:rsidRDefault="003F28B6" w:rsidP="003F28B6">
      <w:pPr>
        <w:rPr>
          <w:rFonts w:ascii="Garamond" w:hAnsi="Garamond" w:cs="Arial"/>
          <w:szCs w:val="20"/>
          <w:lang w:val="it-IT"/>
        </w:rPr>
      </w:pPr>
    </w:p>
    <w:p w:rsidR="003F28B6" w:rsidRPr="003F28B6" w:rsidRDefault="003F28B6" w:rsidP="003F28B6">
      <w:pPr>
        <w:rPr>
          <w:rFonts w:ascii="Garamond" w:hAnsi="Garamond" w:cs="Arial"/>
          <w:szCs w:val="20"/>
          <w:lang w:val="it-IT"/>
        </w:rPr>
      </w:pPr>
    </w:p>
    <w:p w:rsidR="003F28B6" w:rsidRPr="00463243" w:rsidRDefault="00463243" w:rsidP="003F28B6">
      <w:pPr>
        <w:rPr>
          <w:rFonts w:ascii="Garamond" w:hAnsi="Garamond" w:cs="Arial"/>
          <w:szCs w:val="20"/>
          <w:u w:val="single"/>
          <w:lang w:val="it-IT"/>
        </w:rPr>
      </w:pPr>
      <w:bookmarkStart w:id="2" w:name="_GoBack"/>
      <w:r w:rsidRPr="00463243">
        <w:rPr>
          <w:rFonts w:ascii="Garamond" w:hAnsi="Garamond" w:cs="Arial"/>
          <w:szCs w:val="20"/>
          <w:u w:val="single"/>
          <w:lang w:val="it-IT"/>
        </w:rPr>
        <w:t>si allega documento di identità</w:t>
      </w:r>
    </w:p>
    <w:bookmarkEnd w:id="2"/>
    <w:p w:rsidR="00463243" w:rsidRDefault="00463243" w:rsidP="003F28B6">
      <w:pPr>
        <w:rPr>
          <w:rFonts w:ascii="Garamond" w:hAnsi="Garamond" w:cs="Arial"/>
          <w:szCs w:val="20"/>
          <w:lang w:val="it-IT"/>
        </w:rPr>
      </w:pPr>
    </w:p>
    <w:p w:rsidR="00463243" w:rsidRDefault="00463243" w:rsidP="003F28B6">
      <w:pPr>
        <w:rPr>
          <w:rFonts w:ascii="Garamond" w:hAnsi="Garamond" w:cs="Arial"/>
          <w:szCs w:val="20"/>
          <w:lang w:val="it-IT"/>
        </w:rPr>
      </w:pPr>
    </w:p>
    <w:p w:rsidR="00463243" w:rsidRPr="003F28B6" w:rsidRDefault="00463243" w:rsidP="00463243">
      <w:pPr>
        <w:jc w:val="both"/>
        <w:rPr>
          <w:rFonts w:ascii="Garamond" w:hAnsi="Garamond" w:cs="Arial"/>
          <w:szCs w:val="20"/>
          <w:lang w:val="it-IT"/>
        </w:rPr>
      </w:pPr>
      <w:r>
        <w:rPr>
          <w:rFonts w:ascii="Garamond" w:hAnsi="Garamond" w:cs="Arial"/>
          <w:szCs w:val="20"/>
          <w:lang w:val="it-IT"/>
        </w:rPr>
        <w:t xml:space="preserve">NOTA: il presente modello deve contenere i soli dati del soggetto che si presenta al sopralluogo, </w:t>
      </w:r>
      <w:r w:rsidRPr="00463243">
        <w:rPr>
          <w:rFonts w:ascii="Garamond" w:hAnsi="Garamond" w:cs="Arial"/>
          <w:b/>
          <w:szCs w:val="20"/>
          <w:lang w:val="it-IT"/>
        </w:rPr>
        <w:t xml:space="preserve">SENZA </w:t>
      </w:r>
      <w:r>
        <w:rPr>
          <w:rFonts w:ascii="Garamond" w:hAnsi="Garamond" w:cs="Arial"/>
          <w:szCs w:val="20"/>
          <w:lang w:val="it-IT"/>
        </w:rPr>
        <w:t>identificazione dell’O.E.</w:t>
      </w:r>
    </w:p>
    <w:sectPr w:rsidR="00463243" w:rsidRPr="003F28B6" w:rsidSect="00260FE5">
      <w:pgSz w:w="11918" w:h="16854"/>
      <w:pgMar w:top="709" w:right="1145" w:bottom="875" w:left="10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98A" w:rsidRDefault="002E198A" w:rsidP="002E198A">
      <w:r>
        <w:separator/>
      </w:r>
    </w:p>
  </w:endnote>
  <w:endnote w:type="continuationSeparator" w:id="0">
    <w:p w:rsidR="002E198A" w:rsidRDefault="002E198A" w:rsidP="002E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  <w:font w:name="Wingdings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98A" w:rsidRDefault="002E198A" w:rsidP="002E198A">
      <w:r>
        <w:separator/>
      </w:r>
    </w:p>
  </w:footnote>
  <w:footnote w:type="continuationSeparator" w:id="0">
    <w:p w:rsidR="002E198A" w:rsidRDefault="002E198A" w:rsidP="002E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A5DF0"/>
    <w:multiLevelType w:val="multilevel"/>
    <w:tmpl w:val="A23A2AA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10EB2CE4"/>
    <w:multiLevelType w:val="hybridMultilevel"/>
    <w:tmpl w:val="D5F0CF3C"/>
    <w:lvl w:ilvl="0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12E3472B"/>
    <w:multiLevelType w:val="hybridMultilevel"/>
    <w:tmpl w:val="E696A8B4"/>
    <w:lvl w:ilvl="0" w:tplc="B6A0CD88">
      <w:numFmt w:val="bullet"/>
      <w:lvlText w:val=""/>
      <w:lvlJc w:val="left"/>
      <w:pPr>
        <w:ind w:left="424" w:hanging="2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4EAC74C">
      <w:numFmt w:val="bullet"/>
      <w:lvlText w:val="•"/>
      <w:lvlJc w:val="left"/>
      <w:pPr>
        <w:ind w:left="1370" w:hanging="239"/>
      </w:pPr>
      <w:rPr>
        <w:rFonts w:hint="default"/>
        <w:lang w:val="it-IT" w:eastAsia="en-US" w:bidi="ar-SA"/>
      </w:rPr>
    </w:lvl>
    <w:lvl w:ilvl="2" w:tplc="34E47434">
      <w:numFmt w:val="bullet"/>
      <w:lvlText w:val="•"/>
      <w:lvlJc w:val="left"/>
      <w:pPr>
        <w:ind w:left="2320" w:hanging="239"/>
      </w:pPr>
      <w:rPr>
        <w:rFonts w:hint="default"/>
        <w:lang w:val="it-IT" w:eastAsia="en-US" w:bidi="ar-SA"/>
      </w:rPr>
    </w:lvl>
    <w:lvl w:ilvl="3" w:tplc="5794536C">
      <w:numFmt w:val="bullet"/>
      <w:lvlText w:val="•"/>
      <w:lvlJc w:val="left"/>
      <w:pPr>
        <w:ind w:left="3270" w:hanging="239"/>
      </w:pPr>
      <w:rPr>
        <w:rFonts w:hint="default"/>
        <w:lang w:val="it-IT" w:eastAsia="en-US" w:bidi="ar-SA"/>
      </w:rPr>
    </w:lvl>
    <w:lvl w:ilvl="4" w:tplc="BD82C85C">
      <w:numFmt w:val="bullet"/>
      <w:lvlText w:val="•"/>
      <w:lvlJc w:val="left"/>
      <w:pPr>
        <w:ind w:left="4220" w:hanging="239"/>
      </w:pPr>
      <w:rPr>
        <w:rFonts w:hint="default"/>
        <w:lang w:val="it-IT" w:eastAsia="en-US" w:bidi="ar-SA"/>
      </w:rPr>
    </w:lvl>
    <w:lvl w:ilvl="5" w:tplc="055ABA30">
      <w:numFmt w:val="bullet"/>
      <w:lvlText w:val="•"/>
      <w:lvlJc w:val="left"/>
      <w:pPr>
        <w:ind w:left="5171" w:hanging="239"/>
      </w:pPr>
      <w:rPr>
        <w:rFonts w:hint="default"/>
        <w:lang w:val="it-IT" w:eastAsia="en-US" w:bidi="ar-SA"/>
      </w:rPr>
    </w:lvl>
    <w:lvl w:ilvl="6" w:tplc="67AA4B46">
      <w:numFmt w:val="bullet"/>
      <w:lvlText w:val="•"/>
      <w:lvlJc w:val="left"/>
      <w:pPr>
        <w:ind w:left="6121" w:hanging="239"/>
      </w:pPr>
      <w:rPr>
        <w:rFonts w:hint="default"/>
        <w:lang w:val="it-IT" w:eastAsia="en-US" w:bidi="ar-SA"/>
      </w:rPr>
    </w:lvl>
    <w:lvl w:ilvl="7" w:tplc="3DFC7C98">
      <w:numFmt w:val="bullet"/>
      <w:lvlText w:val="•"/>
      <w:lvlJc w:val="left"/>
      <w:pPr>
        <w:ind w:left="7071" w:hanging="239"/>
      </w:pPr>
      <w:rPr>
        <w:rFonts w:hint="default"/>
        <w:lang w:val="it-IT" w:eastAsia="en-US" w:bidi="ar-SA"/>
      </w:rPr>
    </w:lvl>
    <w:lvl w:ilvl="8" w:tplc="46D25D3C">
      <w:numFmt w:val="bullet"/>
      <w:lvlText w:val="•"/>
      <w:lvlJc w:val="left"/>
      <w:pPr>
        <w:ind w:left="8021" w:hanging="239"/>
      </w:pPr>
      <w:rPr>
        <w:rFonts w:hint="default"/>
        <w:lang w:val="it-IT" w:eastAsia="en-US" w:bidi="ar-SA"/>
      </w:rPr>
    </w:lvl>
  </w:abstractNum>
  <w:abstractNum w:abstractNumId="3" w15:restartNumberingAfterBreak="0">
    <w:nsid w:val="165027EC"/>
    <w:multiLevelType w:val="multilevel"/>
    <w:tmpl w:val="567AFA92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Arial" w:hAnsi="Arial" w:cs="Arial" w:hint="default"/>
        <w:b w:val="0"/>
        <w:strike w:val="0"/>
        <w:color w:val="000000"/>
        <w:spacing w:val="0"/>
        <w:w w:val="100"/>
        <w:sz w:val="22"/>
        <w:szCs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514DB1"/>
    <w:multiLevelType w:val="multilevel"/>
    <w:tmpl w:val="A9F4A8E0"/>
    <w:lvl w:ilvl="0">
      <w:start w:val="20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FD0326"/>
    <w:multiLevelType w:val="hybridMultilevel"/>
    <w:tmpl w:val="E0140550"/>
    <w:lvl w:ilvl="0" w:tplc="449ECE6A">
      <w:numFmt w:val="bullet"/>
      <w:lvlText w:val="□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B40F82C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3FEEDC4A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BE28A192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E90859DE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1234ADCC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DBCC993E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59CAFDF0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9EEE85B8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35E7466"/>
    <w:multiLevelType w:val="hybridMultilevel"/>
    <w:tmpl w:val="224C11B4"/>
    <w:lvl w:ilvl="0" w:tplc="32488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921A8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z w:val="18"/>
      </w:rPr>
    </w:lvl>
    <w:lvl w:ilvl="2" w:tplc="7786BF3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8"/>
      </w:rPr>
    </w:lvl>
    <w:lvl w:ilvl="3" w:tplc="FA543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i w:val="0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54409"/>
    <w:multiLevelType w:val="multilevel"/>
    <w:tmpl w:val="B22A9F5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B0384F"/>
    <w:multiLevelType w:val="multilevel"/>
    <w:tmpl w:val="DA5A3BB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9FE66E0"/>
    <w:multiLevelType w:val="hybridMultilevel"/>
    <w:tmpl w:val="ECEA6D8A"/>
    <w:lvl w:ilvl="0" w:tplc="B6960EF0">
      <w:numFmt w:val="bullet"/>
      <w:lvlText w:val="•"/>
      <w:lvlJc w:val="left"/>
      <w:pPr>
        <w:ind w:left="14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716C020">
      <w:numFmt w:val="bullet"/>
      <w:lvlText w:val="•"/>
      <w:lvlJc w:val="left"/>
      <w:pPr>
        <w:ind w:left="1118" w:hanging="116"/>
      </w:pPr>
      <w:rPr>
        <w:rFonts w:hint="default"/>
        <w:lang w:val="it-IT" w:eastAsia="en-US" w:bidi="ar-SA"/>
      </w:rPr>
    </w:lvl>
    <w:lvl w:ilvl="2" w:tplc="23BA0C7C">
      <w:numFmt w:val="bullet"/>
      <w:lvlText w:val="•"/>
      <w:lvlJc w:val="left"/>
      <w:pPr>
        <w:ind w:left="2096" w:hanging="116"/>
      </w:pPr>
      <w:rPr>
        <w:rFonts w:hint="default"/>
        <w:lang w:val="it-IT" w:eastAsia="en-US" w:bidi="ar-SA"/>
      </w:rPr>
    </w:lvl>
    <w:lvl w:ilvl="3" w:tplc="77161DBE">
      <w:numFmt w:val="bullet"/>
      <w:lvlText w:val="•"/>
      <w:lvlJc w:val="left"/>
      <w:pPr>
        <w:ind w:left="3074" w:hanging="116"/>
      </w:pPr>
      <w:rPr>
        <w:rFonts w:hint="default"/>
        <w:lang w:val="it-IT" w:eastAsia="en-US" w:bidi="ar-SA"/>
      </w:rPr>
    </w:lvl>
    <w:lvl w:ilvl="4" w:tplc="62ACBC60">
      <w:numFmt w:val="bullet"/>
      <w:lvlText w:val="•"/>
      <w:lvlJc w:val="left"/>
      <w:pPr>
        <w:ind w:left="4052" w:hanging="116"/>
      </w:pPr>
      <w:rPr>
        <w:rFonts w:hint="default"/>
        <w:lang w:val="it-IT" w:eastAsia="en-US" w:bidi="ar-SA"/>
      </w:rPr>
    </w:lvl>
    <w:lvl w:ilvl="5" w:tplc="44469D98">
      <w:numFmt w:val="bullet"/>
      <w:lvlText w:val="•"/>
      <w:lvlJc w:val="left"/>
      <w:pPr>
        <w:ind w:left="5031" w:hanging="116"/>
      </w:pPr>
      <w:rPr>
        <w:rFonts w:hint="default"/>
        <w:lang w:val="it-IT" w:eastAsia="en-US" w:bidi="ar-SA"/>
      </w:rPr>
    </w:lvl>
    <w:lvl w:ilvl="6" w:tplc="3C7607D6">
      <w:numFmt w:val="bullet"/>
      <w:lvlText w:val="•"/>
      <w:lvlJc w:val="left"/>
      <w:pPr>
        <w:ind w:left="6009" w:hanging="116"/>
      </w:pPr>
      <w:rPr>
        <w:rFonts w:hint="default"/>
        <w:lang w:val="it-IT" w:eastAsia="en-US" w:bidi="ar-SA"/>
      </w:rPr>
    </w:lvl>
    <w:lvl w:ilvl="7" w:tplc="E6E0B12A">
      <w:numFmt w:val="bullet"/>
      <w:lvlText w:val="•"/>
      <w:lvlJc w:val="left"/>
      <w:pPr>
        <w:ind w:left="6987" w:hanging="116"/>
      </w:pPr>
      <w:rPr>
        <w:rFonts w:hint="default"/>
        <w:lang w:val="it-IT" w:eastAsia="en-US" w:bidi="ar-SA"/>
      </w:rPr>
    </w:lvl>
    <w:lvl w:ilvl="8" w:tplc="48F8BDD4">
      <w:numFmt w:val="bullet"/>
      <w:lvlText w:val="•"/>
      <w:lvlJc w:val="left"/>
      <w:pPr>
        <w:ind w:left="7965" w:hanging="116"/>
      </w:pPr>
      <w:rPr>
        <w:rFonts w:hint="default"/>
        <w:lang w:val="it-IT" w:eastAsia="en-US" w:bidi="ar-SA"/>
      </w:rPr>
    </w:lvl>
  </w:abstractNum>
  <w:abstractNum w:abstractNumId="10" w15:restartNumberingAfterBreak="0">
    <w:nsid w:val="4AF56D51"/>
    <w:multiLevelType w:val="hybridMultilevel"/>
    <w:tmpl w:val="0C707C74"/>
    <w:lvl w:ilvl="0" w:tplc="BB649C9E">
      <w:start w:val="1"/>
      <w:numFmt w:val="bullet"/>
      <w:lvlText w:val=""/>
      <w:lvlJc w:val="left"/>
      <w:pPr>
        <w:ind w:left="15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56B94C17"/>
    <w:multiLevelType w:val="hybridMultilevel"/>
    <w:tmpl w:val="AE3805D6"/>
    <w:lvl w:ilvl="0" w:tplc="3BE65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70BFA"/>
    <w:multiLevelType w:val="hybridMultilevel"/>
    <w:tmpl w:val="3B06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A096F"/>
    <w:multiLevelType w:val="multilevel"/>
    <w:tmpl w:val="218C7E64"/>
    <w:lvl w:ilvl="0">
      <w:start w:val="15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-2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BE469D"/>
    <w:multiLevelType w:val="hybridMultilevel"/>
    <w:tmpl w:val="6AF015F2"/>
    <w:lvl w:ilvl="0" w:tplc="3BE658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D1D3008"/>
    <w:multiLevelType w:val="multilevel"/>
    <w:tmpl w:val="D20222C4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Calibri" w:hAnsi="Calibri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E1570A"/>
    <w:multiLevelType w:val="hybridMultilevel"/>
    <w:tmpl w:val="CFDA734E"/>
    <w:lvl w:ilvl="0" w:tplc="3BE65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25A83"/>
    <w:multiLevelType w:val="hybridMultilevel"/>
    <w:tmpl w:val="400A3BC0"/>
    <w:lvl w:ilvl="0" w:tplc="D6842B8E">
      <w:start w:val="1"/>
      <w:numFmt w:val="upperLetter"/>
      <w:lvlText w:val="(%1)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722D2"/>
    <w:multiLevelType w:val="multilevel"/>
    <w:tmpl w:val="79D8F5BE"/>
    <w:lvl w:ilvl="0">
      <w:start w:val="3"/>
      <w:numFmt w:val="decimal"/>
      <w:lvlText w:val="%1)"/>
      <w:lvlJc w:val="left"/>
      <w:pPr>
        <w:tabs>
          <w:tab w:val="decimal" w:pos="864"/>
        </w:tabs>
        <w:ind w:left="720"/>
      </w:pPr>
      <w:rPr>
        <w:rFonts w:ascii="Arial" w:hAnsi="Arial" w:cs="Arial" w:hint="default"/>
        <w:b/>
        <w:strike w:val="0"/>
        <w:color w:val="000000"/>
        <w:spacing w:val="12"/>
        <w:w w:val="100"/>
        <w:sz w:val="22"/>
        <w:szCs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C04DA3"/>
    <w:multiLevelType w:val="multilevel"/>
    <w:tmpl w:val="5348468C"/>
    <w:lvl w:ilvl="0">
      <w:start w:val="3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12"/>
  </w:num>
  <w:num w:numId="10">
    <w:abstractNumId w:val="8"/>
  </w:num>
  <w:num w:numId="11">
    <w:abstractNumId w:val="3"/>
  </w:num>
  <w:num w:numId="12">
    <w:abstractNumId w:val="18"/>
  </w:num>
  <w:num w:numId="13">
    <w:abstractNumId w:val="10"/>
  </w:num>
  <w:num w:numId="14">
    <w:abstractNumId w:val="16"/>
  </w:num>
  <w:num w:numId="15">
    <w:abstractNumId w:val="14"/>
  </w:num>
  <w:num w:numId="16">
    <w:abstractNumId w:val="11"/>
  </w:num>
  <w:num w:numId="17">
    <w:abstractNumId w:val="17"/>
  </w:num>
  <w:num w:numId="18">
    <w:abstractNumId w:val="6"/>
  </w:num>
  <w:num w:numId="19">
    <w:abstractNumId w:val="9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2F9"/>
    <w:rsid w:val="000757F1"/>
    <w:rsid w:val="000B43C7"/>
    <w:rsid w:val="000B52C4"/>
    <w:rsid w:val="000C7A30"/>
    <w:rsid w:val="00107222"/>
    <w:rsid w:val="00132698"/>
    <w:rsid w:val="00165115"/>
    <w:rsid w:val="00196629"/>
    <w:rsid w:val="001B1E27"/>
    <w:rsid w:val="001B3664"/>
    <w:rsid w:val="00246051"/>
    <w:rsid w:val="00260FE5"/>
    <w:rsid w:val="002E198A"/>
    <w:rsid w:val="00375155"/>
    <w:rsid w:val="003A44BD"/>
    <w:rsid w:val="003D4488"/>
    <w:rsid w:val="003F28B6"/>
    <w:rsid w:val="003F6BEF"/>
    <w:rsid w:val="0042204D"/>
    <w:rsid w:val="00463243"/>
    <w:rsid w:val="0046444B"/>
    <w:rsid w:val="004E63AF"/>
    <w:rsid w:val="004F0E9D"/>
    <w:rsid w:val="00522481"/>
    <w:rsid w:val="00540F32"/>
    <w:rsid w:val="00560D1F"/>
    <w:rsid w:val="006032B0"/>
    <w:rsid w:val="006264FC"/>
    <w:rsid w:val="00645EC7"/>
    <w:rsid w:val="006A5F70"/>
    <w:rsid w:val="006E6760"/>
    <w:rsid w:val="0074079E"/>
    <w:rsid w:val="007523AA"/>
    <w:rsid w:val="00753889"/>
    <w:rsid w:val="00765F66"/>
    <w:rsid w:val="0078345F"/>
    <w:rsid w:val="008444AA"/>
    <w:rsid w:val="00857BB1"/>
    <w:rsid w:val="00876F53"/>
    <w:rsid w:val="008F32FB"/>
    <w:rsid w:val="00987F60"/>
    <w:rsid w:val="0099153B"/>
    <w:rsid w:val="009B5E02"/>
    <w:rsid w:val="009C2535"/>
    <w:rsid w:val="009D56DA"/>
    <w:rsid w:val="009F0E98"/>
    <w:rsid w:val="009F4A49"/>
    <w:rsid w:val="00A44FD6"/>
    <w:rsid w:val="00A51A40"/>
    <w:rsid w:val="00A543A7"/>
    <w:rsid w:val="00A95A9E"/>
    <w:rsid w:val="00AD6F9F"/>
    <w:rsid w:val="00AE42F9"/>
    <w:rsid w:val="00AE445D"/>
    <w:rsid w:val="00B82112"/>
    <w:rsid w:val="00BC050D"/>
    <w:rsid w:val="00BC7DBE"/>
    <w:rsid w:val="00C11CEC"/>
    <w:rsid w:val="00CF7120"/>
    <w:rsid w:val="00D062A5"/>
    <w:rsid w:val="00D33520"/>
    <w:rsid w:val="00DB3D9A"/>
    <w:rsid w:val="00E90867"/>
    <w:rsid w:val="00ED6F24"/>
    <w:rsid w:val="00EE4A66"/>
    <w:rsid w:val="00F0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095D0C"/>
  <w15:docId w15:val="{E17E47E2-1CDA-40EA-8D25-66ABD973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44AA"/>
  </w:style>
  <w:style w:type="paragraph" w:styleId="Titolo1">
    <w:name w:val="heading 1"/>
    <w:basedOn w:val="Normale"/>
    <w:next w:val="Normale"/>
    <w:link w:val="Titolo1Carattere"/>
    <w:uiPriority w:val="9"/>
    <w:qFormat/>
    <w:rsid w:val="00BC7DBE"/>
    <w:pPr>
      <w:keepNext/>
      <w:keepLines/>
      <w:widowControl w:val="0"/>
      <w:numPr>
        <w:numId w:val="7"/>
      </w:numPr>
      <w:spacing w:before="240" w:after="120"/>
      <w:ind w:left="431" w:hanging="431"/>
      <w:jc w:val="both"/>
      <w:outlineLvl w:val="0"/>
    </w:pPr>
    <w:rPr>
      <w:rFonts w:ascii="Courier New" w:eastAsiaTheme="majorEastAsia" w:hAnsi="Courier New" w:cs="Courier New"/>
      <w:b/>
      <w:bCs/>
      <w:color w:val="365F91" w:themeColor="accent1" w:themeShade="BF"/>
      <w:sz w:val="24"/>
      <w:szCs w:val="24"/>
      <w:lang w:val="it-IT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BC7DBE"/>
    <w:pPr>
      <w:numPr>
        <w:ilvl w:val="1"/>
      </w:numPr>
      <w:outlineLvl w:val="1"/>
    </w:pPr>
    <w:rPr>
      <w:rFonts w:eastAsia="Times New Roman"/>
      <w:b w:val="0"/>
      <w:bCs w:val="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7DBE"/>
    <w:pPr>
      <w:keepNext/>
      <w:keepLines/>
      <w:widowControl w:val="0"/>
      <w:numPr>
        <w:ilvl w:val="2"/>
        <w:numId w:val="7"/>
      </w:numPr>
      <w:spacing w:before="4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7DBE"/>
    <w:pPr>
      <w:keepNext/>
      <w:keepLines/>
      <w:widowControl w:val="0"/>
      <w:numPr>
        <w:ilvl w:val="3"/>
        <w:numId w:val="7"/>
      </w:numPr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7DBE"/>
    <w:pPr>
      <w:keepNext/>
      <w:keepLines/>
      <w:widowControl w:val="0"/>
      <w:numPr>
        <w:ilvl w:val="4"/>
        <w:numId w:val="7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7DBE"/>
    <w:pPr>
      <w:keepNext/>
      <w:keepLines/>
      <w:widowControl w:val="0"/>
      <w:numPr>
        <w:ilvl w:val="5"/>
        <w:numId w:val="7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7DBE"/>
    <w:pPr>
      <w:keepNext/>
      <w:keepLines/>
      <w:widowControl w:val="0"/>
      <w:numPr>
        <w:ilvl w:val="6"/>
        <w:numId w:val="7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7DBE"/>
    <w:pPr>
      <w:keepNext/>
      <w:keepLines/>
      <w:widowControl w:val="0"/>
      <w:numPr>
        <w:ilvl w:val="7"/>
        <w:numId w:val="7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7DBE"/>
    <w:pPr>
      <w:keepNext/>
      <w:keepLines/>
      <w:widowControl w:val="0"/>
      <w:numPr>
        <w:ilvl w:val="8"/>
        <w:numId w:val="7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560D1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it-IT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D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0D1F"/>
    <w:rPr>
      <w:rFonts w:ascii="Tahoma" w:hAnsi="Tahoma" w:cs="Tahoma"/>
      <w:sz w:val="16"/>
      <w:szCs w:val="16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Foo"/>
    <w:basedOn w:val="Normale"/>
    <w:link w:val="ParagrafoelencoCarattere"/>
    <w:uiPriority w:val="34"/>
    <w:qFormat/>
    <w:rsid w:val="00560D1F"/>
    <w:pPr>
      <w:ind w:left="720"/>
      <w:contextualSpacing/>
    </w:p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Foo Carattere"/>
    <w:link w:val="Paragrafoelenco"/>
    <w:uiPriority w:val="34"/>
    <w:qFormat/>
    <w:locked/>
    <w:rsid w:val="00560D1F"/>
  </w:style>
  <w:style w:type="character" w:customStyle="1" w:styleId="Titolo1Carattere">
    <w:name w:val="Titolo 1 Carattere"/>
    <w:basedOn w:val="Carpredefinitoparagrafo"/>
    <w:link w:val="Titolo1"/>
    <w:uiPriority w:val="9"/>
    <w:rsid w:val="00BC7DBE"/>
    <w:rPr>
      <w:rFonts w:ascii="Courier New" w:eastAsiaTheme="majorEastAsia" w:hAnsi="Courier New" w:cs="Courier New"/>
      <w:b/>
      <w:bCs/>
      <w:color w:val="365F91" w:themeColor="accent1" w:themeShade="BF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7DBE"/>
    <w:rPr>
      <w:rFonts w:ascii="Courier New" w:eastAsia="Times New Roman" w:hAnsi="Courier New" w:cs="Courier New"/>
      <w:color w:val="365F91" w:themeColor="accent1" w:themeShade="BF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7D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7DBE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7DBE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7DBE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7DBE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7D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7D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paragraph" w:styleId="NormaleWeb">
    <w:name w:val="Normal (Web)"/>
    <w:basedOn w:val="Normale"/>
    <w:uiPriority w:val="99"/>
    <w:unhideWhenUsed/>
    <w:rsid w:val="00BC7D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44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4488"/>
  </w:style>
  <w:style w:type="character" w:styleId="Collegamentoipertestuale">
    <w:name w:val="Hyperlink"/>
    <w:basedOn w:val="Carpredefinitoparagrafo"/>
    <w:uiPriority w:val="99"/>
    <w:unhideWhenUsed/>
    <w:rsid w:val="009B5E02"/>
    <w:rPr>
      <w:color w:val="0000FF"/>
      <w:u w:val="single"/>
    </w:rPr>
  </w:style>
  <w:style w:type="paragraph" w:customStyle="1" w:styleId="mb-2">
    <w:name w:val="mb-2"/>
    <w:basedOn w:val="Normale"/>
    <w:rsid w:val="009B5E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2E198A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198A"/>
    <w:rPr>
      <w:rFonts w:ascii="Calibri" w:eastAsia="Calibri" w:hAnsi="Calibri" w:cs="Calibri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198A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198A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198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E198A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E198A"/>
    <w:pPr>
      <w:widowControl w:val="0"/>
      <w:autoSpaceDE w:val="0"/>
      <w:autoSpaceDN w:val="0"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generale@pec.comune.roseto.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Pisciella</dc:creator>
  <cp:lastModifiedBy>Ida Pisciella</cp:lastModifiedBy>
  <cp:revision>23</cp:revision>
  <dcterms:created xsi:type="dcterms:W3CDTF">2023-08-14T06:50:00Z</dcterms:created>
  <dcterms:modified xsi:type="dcterms:W3CDTF">2026-02-26T12:35:00Z</dcterms:modified>
</cp:coreProperties>
</file>